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115" w:type="dxa"/>
          <w:right w:w="115" w:type="dxa"/>
        </w:tblCellMar>
        <w:tblLook w:val="04A0" w:firstRow="1" w:lastRow="0" w:firstColumn="1" w:lastColumn="0" w:noHBand="0" w:noVBand="1"/>
      </w:tblPr>
      <w:tblGrid>
        <w:gridCol w:w="3600"/>
        <w:gridCol w:w="720"/>
        <w:gridCol w:w="6470"/>
      </w:tblGrid>
      <w:tr w:rsidR="001B2ABD" w14:paraId="5DC58237" w14:textId="77777777" w:rsidTr="001B2ABD">
        <w:trPr>
          <w:trHeight w:val="4410"/>
        </w:trPr>
        <w:tc>
          <w:tcPr>
            <w:tcW w:w="3600" w:type="dxa"/>
            <w:vAlign w:val="bottom"/>
          </w:tcPr>
          <w:p w14:paraId="7BD8E85C" w14:textId="77777777" w:rsidR="001B2ABD" w:rsidRDefault="001B2ABD" w:rsidP="001B2ABD">
            <w:pPr>
              <w:tabs>
                <w:tab w:val="left" w:pos="990"/>
              </w:tabs>
              <w:jc w:val="center"/>
            </w:pPr>
          </w:p>
        </w:tc>
        <w:tc>
          <w:tcPr>
            <w:tcW w:w="720" w:type="dxa"/>
          </w:tcPr>
          <w:p w14:paraId="4B5709C2" w14:textId="77777777" w:rsidR="001B2ABD" w:rsidRDefault="001B2ABD" w:rsidP="000C45FF">
            <w:pPr>
              <w:tabs>
                <w:tab w:val="left" w:pos="990"/>
              </w:tabs>
            </w:pPr>
          </w:p>
        </w:tc>
        <w:tc>
          <w:tcPr>
            <w:tcW w:w="6470" w:type="dxa"/>
            <w:vAlign w:val="bottom"/>
          </w:tcPr>
          <w:p w14:paraId="651E2686" w14:textId="77777777" w:rsidR="001B2ABD" w:rsidRPr="001F7133" w:rsidRDefault="001F7133" w:rsidP="007B0BB0">
            <w:pPr>
              <w:pStyle w:val="Title"/>
              <w:jc w:val="center"/>
              <w:rPr>
                <w:sz w:val="72"/>
                <w:szCs w:val="72"/>
              </w:rPr>
            </w:pPr>
            <w:r w:rsidRPr="001F7133">
              <w:rPr>
                <w:sz w:val="72"/>
                <w:szCs w:val="72"/>
              </w:rPr>
              <w:t>MEMBERSHIP ADVANTAGES</w:t>
            </w:r>
          </w:p>
          <w:p w14:paraId="50B8D4B8" w14:textId="77777777" w:rsidR="001B2ABD" w:rsidRPr="001F7133" w:rsidRDefault="001F7133" w:rsidP="007B0BB0">
            <w:pPr>
              <w:pStyle w:val="Subtitle"/>
              <w:jc w:val="center"/>
              <w:rPr>
                <w:sz w:val="36"/>
                <w:szCs w:val="36"/>
              </w:rPr>
            </w:pPr>
            <w:r w:rsidRPr="005640FC">
              <w:rPr>
                <w:spacing w:val="0"/>
                <w:w w:val="67"/>
                <w:sz w:val="36"/>
                <w:szCs w:val="36"/>
                <w:shd w:val="clear" w:color="auto" w:fill="BED3E4" w:themeFill="accent1" w:themeFillTint="99"/>
              </w:rPr>
              <w:t>CUPE 59 MEMBERS</w:t>
            </w:r>
          </w:p>
        </w:tc>
      </w:tr>
      <w:tr w:rsidR="001B2ABD" w14:paraId="37FB2F9A" w14:textId="77777777" w:rsidTr="001B2ABD">
        <w:tc>
          <w:tcPr>
            <w:tcW w:w="3600" w:type="dxa"/>
          </w:tcPr>
          <w:p w14:paraId="7D215CFB" w14:textId="77777777" w:rsidR="00036450" w:rsidRDefault="005640FC" w:rsidP="009260CD">
            <w:r>
              <w:rPr>
                <w:noProof/>
              </w:rPr>
              <w:pict w14:anchorId="41E6C0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26.9pt;margin-top:2.4pt;width:115.5pt;height:297.8pt;z-index:-251658752;mso-wrap-edited:t;mso-position-horizontal:absolute;mso-position-horizontal-relative:text;mso-position-vertical:absolute;mso-position-vertical-relative:text;mso-width-relative:page;mso-height-relative:page" wrapcoords="15026 -7780 -104 21460 21600 21460 23896 19431 15026 -7780">
                  <v:imagedata r:id="rId9" o:title="CUPE59"/>
                  <w10:wrap type="tight"/>
                </v:shape>
              </w:pict>
            </w:r>
          </w:p>
          <w:p w14:paraId="03F903B2" w14:textId="77777777" w:rsidR="00036450" w:rsidRDefault="00036450" w:rsidP="00036450"/>
          <w:p w14:paraId="030F768B" w14:textId="77777777" w:rsidR="004D3011" w:rsidRPr="004D3011" w:rsidRDefault="004D3011" w:rsidP="00392BCB">
            <w:pPr>
              <w:pStyle w:val="Heading3"/>
            </w:pPr>
          </w:p>
        </w:tc>
        <w:tc>
          <w:tcPr>
            <w:tcW w:w="720" w:type="dxa"/>
          </w:tcPr>
          <w:p w14:paraId="034372CA" w14:textId="77777777" w:rsidR="001B2ABD" w:rsidRDefault="001B2ABD" w:rsidP="000C45FF">
            <w:pPr>
              <w:tabs>
                <w:tab w:val="left" w:pos="990"/>
              </w:tabs>
            </w:pPr>
          </w:p>
        </w:tc>
        <w:tc>
          <w:tcPr>
            <w:tcW w:w="6470" w:type="dxa"/>
          </w:tcPr>
          <w:p w14:paraId="4D975D04" w14:textId="77777777" w:rsidR="001B2ABD" w:rsidRDefault="001F7133" w:rsidP="00036450">
            <w:pPr>
              <w:pStyle w:val="Heading2"/>
            </w:pPr>
            <w:r>
              <w:t xml:space="preserve"> </w:t>
            </w:r>
          </w:p>
          <w:p w14:paraId="42D844AE" w14:textId="77777777" w:rsidR="00036450" w:rsidRPr="006D1ABB" w:rsidRDefault="006D1ABB" w:rsidP="006D1ABB">
            <w:pPr>
              <w:jc w:val="center"/>
              <w:rPr>
                <w:sz w:val="32"/>
                <w:szCs w:val="32"/>
              </w:rPr>
            </w:pPr>
            <w:r w:rsidRPr="006D1ABB">
              <w:rPr>
                <w:sz w:val="32"/>
                <w:szCs w:val="32"/>
              </w:rPr>
              <w:t>SAVINGS AND DISCOUNTS</w:t>
            </w:r>
          </w:p>
          <w:p w14:paraId="022D77B6" w14:textId="74217FF0" w:rsidR="00350E41" w:rsidRDefault="006D1ABB" w:rsidP="00AF1129">
            <w:pPr>
              <w:pStyle w:val="Heading2"/>
              <w:shd w:val="clear" w:color="auto" w:fill="BED3E4" w:themeFill="accent1" w:themeFillTint="99"/>
              <w:jc w:val="center"/>
              <w:rPr>
                <w:sz w:val="32"/>
                <w:szCs w:val="32"/>
              </w:rPr>
            </w:pPr>
            <w:r w:rsidRPr="00350E41">
              <w:rPr>
                <w:sz w:val="32"/>
                <w:szCs w:val="32"/>
              </w:rPr>
              <w:t>CO-OPERATORS GROUP</w:t>
            </w:r>
          </w:p>
          <w:p w14:paraId="7DCF9E6D" w14:textId="5413443B" w:rsidR="00036450" w:rsidRPr="00350E41" w:rsidRDefault="006D1ABB" w:rsidP="00AF1129">
            <w:pPr>
              <w:pStyle w:val="Heading2"/>
              <w:shd w:val="clear" w:color="auto" w:fill="BED3E4" w:themeFill="accent1" w:themeFillTint="99"/>
              <w:jc w:val="center"/>
              <w:rPr>
                <w:sz w:val="32"/>
                <w:szCs w:val="32"/>
              </w:rPr>
            </w:pPr>
            <w:r w:rsidRPr="00350E41">
              <w:rPr>
                <w:sz w:val="32"/>
                <w:szCs w:val="32"/>
              </w:rPr>
              <w:t>HOME INSURANCE PROGRAM</w:t>
            </w:r>
          </w:p>
          <w:p w14:paraId="68E493FD" w14:textId="77777777" w:rsidR="00350E41" w:rsidRDefault="00350E41" w:rsidP="004D3011"/>
          <w:p w14:paraId="20FDA5EC" w14:textId="44360EDA" w:rsidR="004D3011" w:rsidRPr="00490CC3" w:rsidRDefault="006D1ABB" w:rsidP="004D3011">
            <w:pPr>
              <w:rPr>
                <w:sz w:val="24"/>
                <w:szCs w:val="24"/>
              </w:rPr>
            </w:pPr>
            <w:bookmarkStart w:id="0" w:name="_GoBack"/>
            <w:r w:rsidRPr="00490CC3">
              <w:rPr>
                <w:sz w:val="24"/>
                <w:szCs w:val="24"/>
              </w:rPr>
              <w:t>Choose The Co-operators Group Home Insurance program for your insurance needs.  You could save up to 40%** AND enjoy exceptional service, coverage and rates.</w:t>
            </w:r>
          </w:p>
          <w:p w14:paraId="3DD31EFC" w14:textId="77777777" w:rsidR="006D1ABB" w:rsidRPr="00490CC3" w:rsidRDefault="006D1ABB" w:rsidP="004D3011">
            <w:pPr>
              <w:rPr>
                <w:sz w:val="24"/>
                <w:szCs w:val="24"/>
              </w:rPr>
            </w:pPr>
          </w:p>
          <w:p w14:paraId="675871A0" w14:textId="77777777" w:rsidR="006D1ABB" w:rsidRPr="00490CC3" w:rsidRDefault="006D1ABB" w:rsidP="004D3011">
            <w:pPr>
              <w:rPr>
                <w:sz w:val="24"/>
                <w:szCs w:val="24"/>
              </w:rPr>
            </w:pPr>
            <w:r w:rsidRPr="00490CC3">
              <w:rPr>
                <w:sz w:val="24"/>
                <w:szCs w:val="24"/>
              </w:rPr>
              <w:t xml:space="preserve">Call today for a quick Home insurance quote and get 2 Cineplex movie passes.  </w:t>
            </w:r>
            <w:r w:rsidRPr="00490CC3">
              <w:rPr>
                <w:b/>
                <w:sz w:val="24"/>
                <w:szCs w:val="24"/>
              </w:rPr>
              <w:t>Hurry, this offer is only valid until May 15, 2019</w:t>
            </w:r>
            <w:r w:rsidRPr="00490CC3">
              <w:rPr>
                <w:sz w:val="24"/>
                <w:szCs w:val="24"/>
              </w:rPr>
              <w:t>.</w:t>
            </w:r>
          </w:p>
          <w:bookmarkEnd w:id="0"/>
          <w:p w14:paraId="470BFD49" w14:textId="77777777" w:rsidR="006D1ABB" w:rsidRPr="004D3011" w:rsidRDefault="006D1ABB" w:rsidP="004D3011"/>
          <w:p w14:paraId="3200C485" w14:textId="77777777" w:rsidR="004D3011" w:rsidRDefault="004D3011" w:rsidP="00036450"/>
          <w:p w14:paraId="627FE47A" w14:textId="77777777" w:rsidR="00036450" w:rsidRPr="00F401E8" w:rsidRDefault="00F401E8" w:rsidP="00036450">
            <w:pPr>
              <w:pStyle w:val="Heading2"/>
              <w:rPr>
                <w:sz w:val="32"/>
                <w:szCs w:val="32"/>
              </w:rPr>
            </w:pPr>
            <w:r w:rsidRPr="00F401E8">
              <w:rPr>
                <w:sz w:val="32"/>
                <w:szCs w:val="32"/>
              </w:rPr>
              <w:t>CALL FOR QUOTE</w:t>
            </w:r>
          </w:p>
          <w:p w14:paraId="5F6D0512" w14:textId="6ACE23FD" w:rsidR="00036450" w:rsidRDefault="008A78D8" w:rsidP="004D3011">
            <w:pPr>
              <w:rPr>
                <w:noProof/>
                <w:color w:val="000000" w:themeColor="text1"/>
                <w:sz w:val="32"/>
                <w:szCs w:val="32"/>
              </w:rPr>
            </w:pPr>
            <w:r>
              <w:rPr>
                <w:noProof/>
                <w:color w:val="000000" w:themeColor="text1"/>
                <w:sz w:val="32"/>
                <w:szCs w:val="32"/>
              </w:rPr>
              <w:t>1-</w:t>
            </w:r>
            <w:r w:rsidR="00F401E8" w:rsidRPr="00F401E8">
              <w:rPr>
                <w:noProof/>
                <w:color w:val="000000" w:themeColor="text1"/>
                <w:sz w:val="32"/>
                <w:szCs w:val="32"/>
              </w:rPr>
              <w:t>800-387-1963</w:t>
            </w:r>
          </w:p>
          <w:p w14:paraId="74685AD4" w14:textId="77777777" w:rsidR="00076A98" w:rsidRDefault="00076A98" w:rsidP="004D3011">
            <w:pPr>
              <w:rPr>
                <w:noProof/>
                <w:color w:val="000000" w:themeColor="text1"/>
                <w:sz w:val="32"/>
                <w:szCs w:val="32"/>
              </w:rPr>
            </w:pPr>
          </w:p>
          <w:p w14:paraId="33BB6AC1" w14:textId="77777777" w:rsidR="00076A98" w:rsidRPr="00490CC3" w:rsidRDefault="00076A98" w:rsidP="004D3011">
            <w:pPr>
              <w:rPr>
                <w:color w:val="FFFFFF" w:themeColor="background1"/>
                <w:sz w:val="20"/>
                <w:szCs w:val="20"/>
              </w:rPr>
            </w:pPr>
            <w:r w:rsidRPr="00490CC3">
              <w:rPr>
                <w:noProof/>
                <w:color w:val="000000" w:themeColor="text1"/>
                <w:sz w:val="20"/>
                <w:szCs w:val="20"/>
              </w:rPr>
              <w:t>**Disclaimer:  CUPE Local 59 does not endorse any advantage, we provide the information about services and discounts and it is up to the sole discretion of the Member.  CUPE Local 59 does not enter into any exclusive agreements with any provider.</w:t>
            </w:r>
          </w:p>
        </w:tc>
      </w:tr>
    </w:tbl>
    <w:p w14:paraId="3A5DF758" w14:textId="77777777" w:rsidR="0043117B" w:rsidRDefault="005640FC" w:rsidP="000C45FF">
      <w:pPr>
        <w:tabs>
          <w:tab w:val="left" w:pos="990"/>
        </w:tabs>
      </w:pPr>
    </w:p>
    <w:sectPr w:rsidR="0043117B" w:rsidSect="000C45FF">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72C119" w14:textId="77777777" w:rsidR="000244A0" w:rsidRDefault="000244A0" w:rsidP="000C45FF">
      <w:r>
        <w:separator/>
      </w:r>
    </w:p>
  </w:endnote>
  <w:endnote w:type="continuationSeparator" w:id="0">
    <w:p w14:paraId="364E608F" w14:textId="77777777" w:rsidR="000244A0" w:rsidRDefault="000244A0"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Meiryo">
    <w:altName w:val="メイリオ"/>
    <w:charset w:val="80"/>
    <w:family w:val="swiss"/>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CE5DB3" w14:textId="77777777" w:rsidR="000244A0" w:rsidRDefault="000244A0" w:rsidP="000C45FF">
      <w:r>
        <w:separator/>
      </w:r>
    </w:p>
  </w:footnote>
  <w:footnote w:type="continuationSeparator" w:id="0">
    <w:p w14:paraId="2CEBD380" w14:textId="77777777" w:rsidR="000244A0" w:rsidRDefault="000244A0" w:rsidP="000C4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29981" w14:textId="77777777" w:rsidR="000C45FF" w:rsidRDefault="000C45FF">
    <w:pPr>
      <w:pStyle w:val="Header"/>
    </w:pPr>
    <w:r>
      <w:rPr>
        <w:noProof/>
        <w:lang w:val="en-CA" w:eastAsia="en-CA"/>
      </w:rPr>
      <w:drawing>
        <wp:anchor distT="0" distB="0" distL="114300" distR="114300" simplePos="0" relativeHeight="251658240" behindDoc="1" locked="0" layoutInCell="1" allowOverlap="1" wp14:anchorId="3AC89CC3" wp14:editId="3D32C2A7">
          <wp:simplePos x="0" y="0"/>
          <wp:positionH relativeFrom="page">
            <wp:align>center</wp:align>
          </wp:positionH>
          <wp:positionV relativeFrom="page">
            <wp:align>center</wp:align>
          </wp:positionV>
          <wp:extent cx="7260336" cy="9628632"/>
          <wp:effectExtent l="0" t="0" r="0" b="0"/>
          <wp:wrapNone/>
          <wp:docPr id="3" name="Graphic 3">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
                      </a:ext>
                    </a:extLst>
                  </a:blip>
                  <a:stretch>
                    <a:fillRect/>
                  </a:stretch>
                </pic:blipFill>
                <pic:spPr>
                  <a:xfrm>
                    <a:off x="0" y="0"/>
                    <a:ext cx="7260336" cy="962863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133"/>
    <w:rsid w:val="000244A0"/>
    <w:rsid w:val="00036450"/>
    <w:rsid w:val="00076A98"/>
    <w:rsid w:val="00094499"/>
    <w:rsid w:val="000C45FF"/>
    <w:rsid w:val="000E3FD1"/>
    <w:rsid w:val="00112054"/>
    <w:rsid w:val="001525E1"/>
    <w:rsid w:val="00180329"/>
    <w:rsid w:val="0019001F"/>
    <w:rsid w:val="001A74A5"/>
    <w:rsid w:val="001B2ABD"/>
    <w:rsid w:val="001E0391"/>
    <w:rsid w:val="001E1759"/>
    <w:rsid w:val="001F1ECC"/>
    <w:rsid w:val="001F7133"/>
    <w:rsid w:val="002400EB"/>
    <w:rsid w:val="00256CF7"/>
    <w:rsid w:val="00281FD5"/>
    <w:rsid w:val="0030481B"/>
    <w:rsid w:val="003156FC"/>
    <w:rsid w:val="003254B5"/>
    <w:rsid w:val="00350E41"/>
    <w:rsid w:val="0037121F"/>
    <w:rsid w:val="00392BCB"/>
    <w:rsid w:val="003A6B7D"/>
    <w:rsid w:val="003B06CA"/>
    <w:rsid w:val="004071FC"/>
    <w:rsid w:val="00445947"/>
    <w:rsid w:val="004813B3"/>
    <w:rsid w:val="00490CC3"/>
    <w:rsid w:val="00496591"/>
    <w:rsid w:val="004C63E4"/>
    <w:rsid w:val="004D3011"/>
    <w:rsid w:val="005262AC"/>
    <w:rsid w:val="005640FC"/>
    <w:rsid w:val="005E39D5"/>
    <w:rsid w:val="00600670"/>
    <w:rsid w:val="0062123A"/>
    <w:rsid w:val="00646E75"/>
    <w:rsid w:val="006548ED"/>
    <w:rsid w:val="006771D0"/>
    <w:rsid w:val="006D1ABB"/>
    <w:rsid w:val="00715FCB"/>
    <w:rsid w:val="00743101"/>
    <w:rsid w:val="007775E1"/>
    <w:rsid w:val="007867A0"/>
    <w:rsid w:val="007927F5"/>
    <w:rsid w:val="007B0BB0"/>
    <w:rsid w:val="00802CA0"/>
    <w:rsid w:val="008A78D8"/>
    <w:rsid w:val="009260CD"/>
    <w:rsid w:val="00952C25"/>
    <w:rsid w:val="00A2118D"/>
    <w:rsid w:val="00AD76E2"/>
    <w:rsid w:val="00AF1129"/>
    <w:rsid w:val="00B20152"/>
    <w:rsid w:val="00B359E4"/>
    <w:rsid w:val="00B57D98"/>
    <w:rsid w:val="00B70850"/>
    <w:rsid w:val="00C066B6"/>
    <w:rsid w:val="00C37BA1"/>
    <w:rsid w:val="00C4674C"/>
    <w:rsid w:val="00C506CF"/>
    <w:rsid w:val="00C72BED"/>
    <w:rsid w:val="00C9578B"/>
    <w:rsid w:val="00CB0055"/>
    <w:rsid w:val="00D2522B"/>
    <w:rsid w:val="00D422DE"/>
    <w:rsid w:val="00D5459D"/>
    <w:rsid w:val="00D561F2"/>
    <w:rsid w:val="00DA1F4D"/>
    <w:rsid w:val="00DD172A"/>
    <w:rsid w:val="00E25A26"/>
    <w:rsid w:val="00E4381A"/>
    <w:rsid w:val="00E55D74"/>
    <w:rsid w:val="00ED5D78"/>
    <w:rsid w:val="00F401E8"/>
    <w:rsid w:val="00F60274"/>
    <w:rsid w:val="00F77FB9"/>
    <w:rsid w:val="00FB0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D8A5B2"/>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9E4"/>
    <w:rPr>
      <w:sz w:val="18"/>
      <w:szCs w:val="22"/>
    </w:rPr>
  </w:style>
  <w:style w:type="paragraph" w:styleId="Heading1">
    <w:name w:val="heading 1"/>
    <w:basedOn w:val="Normal"/>
    <w:next w:val="Normal"/>
    <w:link w:val="Heading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Heading2">
    <w:name w:val="heading 2"/>
    <w:basedOn w:val="Normal"/>
    <w:next w:val="Normal"/>
    <w:link w:val="Heading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Heading3">
    <w:name w:val="heading 3"/>
    <w:basedOn w:val="Normal"/>
    <w:next w:val="Normal"/>
    <w:link w:val="Heading3Char"/>
    <w:uiPriority w:val="9"/>
    <w:qFormat/>
    <w:rsid w:val="00D5459D"/>
    <w:pPr>
      <w:keepNext/>
      <w:keepLines/>
      <w:spacing w:before="240" w:after="120"/>
      <w:outlineLvl w:val="2"/>
    </w:pPr>
    <w:rPr>
      <w:rFonts w:asciiTheme="majorHAnsi" w:eastAsiaTheme="majorEastAsia" w:hAnsiTheme="majorHAnsi" w:cstheme="majorBidi"/>
      <w:b/>
      <w:caps/>
      <w:color w:val="548AB7" w:themeColor="accent1" w:themeShade="BF"/>
      <w:sz w:val="22"/>
      <w:szCs w:val="24"/>
    </w:rPr>
  </w:style>
  <w:style w:type="paragraph" w:styleId="Heading4">
    <w:name w:val="heading 4"/>
    <w:basedOn w:val="Normal"/>
    <w:next w:val="Normal"/>
    <w:link w:val="Heading4Char"/>
    <w:uiPriority w:val="9"/>
    <w:qFormat/>
    <w:rsid w:val="00B359E4"/>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3011"/>
    <w:rPr>
      <w:rFonts w:asciiTheme="majorHAnsi" w:eastAsiaTheme="majorEastAsia" w:hAnsiTheme="majorHAnsi" w:cstheme="majorBidi"/>
      <w:b/>
      <w:bCs/>
      <w:caps/>
      <w:sz w:val="22"/>
      <w:szCs w:val="26"/>
    </w:rPr>
  </w:style>
  <w:style w:type="paragraph" w:styleId="Title">
    <w:name w:val="Title"/>
    <w:basedOn w:val="Normal"/>
    <w:next w:val="Normal"/>
    <w:link w:val="TitleChar"/>
    <w:uiPriority w:val="10"/>
    <w:qFormat/>
    <w:rsid w:val="001B2ABD"/>
    <w:rPr>
      <w:caps/>
      <w:color w:val="000000" w:themeColor="text1"/>
      <w:sz w:val="96"/>
      <w:szCs w:val="76"/>
    </w:rPr>
  </w:style>
  <w:style w:type="character" w:customStyle="1" w:styleId="TitleChar">
    <w:name w:val="Title Char"/>
    <w:basedOn w:val="DefaultParagraphFont"/>
    <w:link w:val="Title"/>
    <w:uiPriority w:val="10"/>
    <w:rsid w:val="001B2ABD"/>
    <w:rPr>
      <w:caps/>
      <w:color w:val="000000" w:themeColor="text1"/>
      <w:sz w:val="96"/>
      <w:szCs w:val="76"/>
    </w:rPr>
  </w:style>
  <w:style w:type="character" w:styleId="Emphasis">
    <w:name w:val="Emphasis"/>
    <w:basedOn w:val="DefaultParagraphFont"/>
    <w:uiPriority w:val="11"/>
    <w:semiHidden/>
    <w:qFormat/>
    <w:rsid w:val="00E25A26"/>
    <w:rPr>
      <w:i/>
      <w:iCs/>
    </w:rPr>
  </w:style>
  <w:style w:type="character" w:customStyle="1" w:styleId="Heading1Char">
    <w:name w:val="Heading 1 Char"/>
    <w:basedOn w:val="DefaultParagraphFont"/>
    <w:link w:val="Heading1"/>
    <w:uiPriority w:val="9"/>
    <w:rsid w:val="00AD76E2"/>
    <w:rPr>
      <w:rFonts w:asciiTheme="majorHAnsi" w:eastAsiaTheme="majorEastAsia" w:hAnsiTheme="majorHAnsi" w:cstheme="majorBidi"/>
      <w:color w:val="548AB7" w:themeColor="accent1" w:themeShade="BF"/>
      <w:sz w:val="32"/>
      <w:szCs w:val="32"/>
    </w:rPr>
  </w:style>
  <w:style w:type="paragraph" w:styleId="Date">
    <w:name w:val="Date"/>
    <w:basedOn w:val="Normal"/>
    <w:next w:val="Normal"/>
    <w:link w:val="DateChar"/>
    <w:uiPriority w:val="99"/>
    <w:rsid w:val="00036450"/>
  </w:style>
  <w:style w:type="character" w:customStyle="1" w:styleId="DateChar">
    <w:name w:val="Date Char"/>
    <w:basedOn w:val="DefaultParagraphFont"/>
    <w:link w:val="Date"/>
    <w:uiPriority w:val="99"/>
    <w:rsid w:val="00036450"/>
    <w:rPr>
      <w:sz w:val="18"/>
      <w:szCs w:val="22"/>
    </w:rPr>
  </w:style>
  <w:style w:type="character" w:styleId="Hyperlink">
    <w:name w:val="Hyperlink"/>
    <w:basedOn w:val="DefaultParagraphFont"/>
    <w:uiPriority w:val="99"/>
    <w:unhideWhenUsed/>
    <w:rsid w:val="00281FD5"/>
    <w:rPr>
      <w:color w:val="B85A22" w:themeColor="accent2" w:themeShade="BF"/>
      <w:u w:val="single"/>
    </w:rPr>
  </w:style>
  <w:style w:type="character" w:customStyle="1" w:styleId="UnresolvedMention">
    <w:name w:val="Unresolved Mention"/>
    <w:basedOn w:val="DefaultParagraphFont"/>
    <w:uiPriority w:val="99"/>
    <w:semiHidden/>
    <w:rsid w:val="004813B3"/>
    <w:rPr>
      <w:color w:val="605E5C"/>
      <w:shd w:val="clear" w:color="auto" w:fill="E1DFDD"/>
    </w:rPr>
  </w:style>
  <w:style w:type="paragraph" w:styleId="Header">
    <w:name w:val="header"/>
    <w:basedOn w:val="Normal"/>
    <w:link w:val="HeaderChar"/>
    <w:uiPriority w:val="99"/>
    <w:semiHidden/>
    <w:rsid w:val="000C45FF"/>
    <w:pPr>
      <w:tabs>
        <w:tab w:val="center" w:pos="4680"/>
        <w:tab w:val="right" w:pos="9360"/>
      </w:tabs>
    </w:pPr>
  </w:style>
  <w:style w:type="character" w:customStyle="1" w:styleId="HeaderChar">
    <w:name w:val="Header Char"/>
    <w:basedOn w:val="DefaultParagraphFont"/>
    <w:link w:val="Header"/>
    <w:uiPriority w:val="99"/>
    <w:semiHidden/>
    <w:rsid w:val="000C45FF"/>
    <w:rPr>
      <w:sz w:val="22"/>
      <w:szCs w:val="22"/>
    </w:rPr>
  </w:style>
  <w:style w:type="paragraph" w:styleId="Footer">
    <w:name w:val="footer"/>
    <w:basedOn w:val="Normal"/>
    <w:link w:val="FooterChar"/>
    <w:uiPriority w:val="99"/>
    <w:semiHidden/>
    <w:rsid w:val="000C45FF"/>
    <w:pPr>
      <w:tabs>
        <w:tab w:val="center" w:pos="4680"/>
        <w:tab w:val="right" w:pos="9360"/>
      </w:tabs>
    </w:pPr>
  </w:style>
  <w:style w:type="character" w:customStyle="1" w:styleId="FooterChar">
    <w:name w:val="Footer Char"/>
    <w:basedOn w:val="DefaultParagraphFont"/>
    <w:link w:val="Footer"/>
    <w:uiPriority w:val="99"/>
    <w:semiHidden/>
    <w:rsid w:val="000C45FF"/>
    <w:rPr>
      <w:sz w:val="22"/>
      <w:szCs w:val="22"/>
    </w:rPr>
  </w:style>
  <w:style w:type="table" w:styleId="TableGrid">
    <w:name w:val="Table Grid"/>
    <w:basedOn w:val="TableNormal"/>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2ABD"/>
    <w:rPr>
      <w:color w:val="808080"/>
    </w:rPr>
  </w:style>
  <w:style w:type="paragraph" w:styleId="Subtitle">
    <w:name w:val="Subtitle"/>
    <w:basedOn w:val="Normal"/>
    <w:next w:val="Normal"/>
    <w:link w:val="SubtitleChar"/>
    <w:uiPriority w:val="11"/>
    <w:qFormat/>
    <w:rsid w:val="001B2ABD"/>
    <w:rPr>
      <w:color w:val="000000" w:themeColor="text1"/>
      <w:spacing w:val="19"/>
      <w:w w:val="86"/>
      <w:sz w:val="32"/>
      <w:szCs w:val="28"/>
      <w:fitText w:val="2160" w:id="1744560130"/>
    </w:rPr>
  </w:style>
  <w:style w:type="character" w:customStyle="1" w:styleId="SubtitleChar">
    <w:name w:val="Subtitle Char"/>
    <w:basedOn w:val="DefaultParagraphFont"/>
    <w:link w:val="Subtitle"/>
    <w:uiPriority w:val="11"/>
    <w:rsid w:val="001B2ABD"/>
    <w:rPr>
      <w:color w:val="000000" w:themeColor="text1"/>
      <w:spacing w:val="19"/>
      <w:w w:val="86"/>
      <w:sz w:val="32"/>
      <w:szCs w:val="28"/>
      <w:fitText w:val="2160" w:id="1744560130"/>
    </w:rPr>
  </w:style>
  <w:style w:type="character" w:customStyle="1" w:styleId="Heading3Char">
    <w:name w:val="Heading 3 Char"/>
    <w:basedOn w:val="DefaultParagraphFont"/>
    <w:link w:val="Heading3"/>
    <w:uiPriority w:val="9"/>
    <w:rsid w:val="00D5459D"/>
    <w:rPr>
      <w:rFonts w:asciiTheme="majorHAnsi" w:eastAsiaTheme="majorEastAsia" w:hAnsiTheme="majorHAnsi" w:cstheme="majorBidi"/>
      <w:b/>
      <w:caps/>
      <w:color w:val="548AB7" w:themeColor="accent1" w:themeShade="BF"/>
      <w:sz w:val="22"/>
    </w:rPr>
  </w:style>
  <w:style w:type="character" w:customStyle="1" w:styleId="Heading4Char">
    <w:name w:val="Heading 4 Char"/>
    <w:basedOn w:val="DefaultParagraphFont"/>
    <w:link w:val="Heading4"/>
    <w:uiPriority w:val="9"/>
    <w:rsid w:val="00B359E4"/>
    <w:rPr>
      <w:b/>
      <w:sz w:val="18"/>
      <w:szCs w:val="22"/>
    </w:rPr>
  </w:style>
  <w:style w:type="paragraph" w:styleId="BalloonText">
    <w:name w:val="Balloon Text"/>
    <w:basedOn w:val="Normal"/>
    <w:link w:val="BalloonTextChar"/>
    <w:uiPriority w:val="99"/>
    <w:semiHidden/>
    <w:unhideWhenUsed/>
    <w:rsid w:val="001F7133"/>
    <w:rPr>
      <w:rFonts w:ascii="Segoe UI" w:hAnsi="Segoe UI" w:cs="Segoe UI"/>
      <w:szCs w:val="18"/>
    </w:rPr>
  </w:style>
  <w:style w:type="character" w:customStyle="1" w:styleId="BalloonTextChar">
    <w:name w:val="Balloon Text Char"/>
    <w:basedOn w:val="DefaultParagraphFont"/>
    <w:link w:val="BalloonText"/>
    <w:uiPriority w:val="99"/>
    <w:semiHidden/>
    <w:rsid w:val="001F71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laj\AppData\Roaming\Microsoft\Templates\Blue%20grey%20resume.dotx"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14EC26-251D-443A-AF4F-B15D0F3B0F84}">
  <ds:schemaRefs>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16c05727-aa75-4e4a-9b5f-8a80a1165891"/>
    <ds:schemaRef ds:uri="71af3243-3dd4-4a8d-8c0d-dd76da1f02a5"/>
    <ds:schemaRef ds:uri="http://www.w3.org/XML/1998/namespace"/>
    <ds:schemaRef ds:uri="http://purl.org/dc/terms/"/>
  </ds:schemaRefs>
</ds:datastoreItem>
</file>

<file path=customXml/itemProps2.xml><?xml version="1.0" encoding="utf-8"?>
<ds:datastoreItem xmlns:ds="http://schemas.openxmlformats.org/officeDocument/2006/customXml" ds:itemID="{18506A0D-4821-47C2-BD9B-CACF27C6B108}">
  <ds:schemaRefs>
    <ds:schemaRef ds:uri="http://schemas.microsoft.com/sharepoint/v3/contenttype/forms"/>
  </ds:schemaRefs>
</ds:datastoreItem>
</file>

<file path=customXml/itemProps3.xml><?xml version="1.0" encoding="utf-8"?>
<ds:datastoreItem xmlns:ds="http://schemas.openxmlformats.org/officeDocument/2006/customXml" ds:itemID="{8143E149-BD72-41A7-8F13-AF59DE30D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Blue grey resume.dotx</Template>
  <TotalTime>0</TotalTime>
  <Pages>1</Pages>
  <Words>102</Words>
  <Characters>582</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2019-04-02T18:22:00Z</dcterms:created>
  <dcterms:modified xsi:type="dcterms:W3CDTF">2019-04-02T18:22:00Z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